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sz w:val="28"/>
        </w:rPr>
      </w:pPr>
    </w:p>
    <w:p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2016年阳光阅读频道全民阅读活动进校园之“我的寒假阅读生活”系列活动的通知</w:t>
      </w:r>
    </w:p>
    <w:p>
      <w:pPr>
        <w:rPr>
          <w:b/>
          <w:sz w:val="28"/>
        </w:rPr>
      </w:pPr>
    </w:p>
    <w:p>
      <w:pPr>
        <w:ind w:firstLine="560" w:firstLineChars="200"/>
        <w:rPr>
          <w:sz w:val="28"/>
        </w:rPr>
      </w:pPr>
      <w:r>
        <w:rPr>
          <w:rFonts w:hint="eastAsia"/>
          <w:sz w:val="28"/>
        </w:rPr>
        <w:t>为贯彻落实全民阅读活动的深入开展，利用寒假假期，丰富寒假阅读生活，营造全省中小学生爱读书、读好书、好读书的良好氛围。根据四川省全民阅读活动指导委员会的相关文件精神，阳光阅读频道活动组委会决定在全省举办2016年全民阅读活动进校园之“我的寒假阅读生活”系列活动。活动相关事项如下：</w:t>
      </w:r>
    </w:p>
    <w:p>
      <w:pPr>
        <w:pStyle w:val="8"/>
        <w:numPr>
          <w:ilvl w:val="0"/>
          <w:numId w:val="1"/>
        </w:numPr>
        <w:ind w:firstLineChars="0"/>
        <w:rPr>
          <w:b/>
          <w:sz w:val="28"/>
        </w:rPr>
      </w:pPr>
      <w:r>
        <w:rPr>
          <w:b/>
          <w:sz w:val="28"/>
        </w:rPr>
        <w:t>举办单位</w:t>
      </w:r>
    </w:p>
    <w:p>
      <w:pPr>
        <w:ind w:firstLine="840" w:firstLineChars="300"/>
        <w:rPr>
          <w:b/>
          <w:sz w:val="28"/>
        </w:rPr>
      </w:pPr>
      <w:r>
        <w:rPr>
          <w:rFonts w:hint="eastAsia"/>
          <w:sz w:val="28"/>
        </w:rPr>
        <w:t>主办单位：阳光阅读频道活动组委会</w:t>
      </w:r>
    </w:p>
    <w:p>
      <w:pPr>
        <w:pStyle w:val="8"/>
        <w:numPr>
          <w:ilvl w:val="0"/>
          <w:numId w:val="1"/>
        </w:numPr>
        <w:ind w:firstLineChars="0"/>
        <w:rPr>
          <w:b/>
          <w:sz w:val="28"/>
        </w:rPr>
      </w:pPr>
      <w:r>
        <w:rPr>
          <w:rFonts w:hint="eastAsia"/>
          <w:b/>
          <w:sz w:val="28"/>
        </w:rPr>
        <w:t>活动时间</w:t>
      </w:r>
    </w:p>
    <w:p>
      <w:pPr>
        <w:pStyle w:val="8"/>
        <w:ind w:left="840" w:firstLine="0" w:firstLineChars="0"/>
        <w:rPr>
          <w:sz w:val="28"/>
        </w:rPr>
      </w:pPr>
      <w:r>
        <w:rPr>
          <w:rFonts w:hint="eastAsia"/>
          <w:sz w:val="28"/>
        </w:rPr>
        <w:t>2016年1月20日—3月20日</w:t>
      </w:r>
    </w:p>
    <w:p>
      <w:pPr>
        <w:pStyle w:val="8"/>
        <w:numPr>
          <w:ilvl w:val="0"/>
          <w:numId w:val="1"/>
        </w:numPr>
        <w:ind w:firstLineChars="0"/>
        <w:rPr>
          <w:b/>
          <w:sz w:val="28"/>
        </w:rPr>
      </w:pPr>
      <w:r>
        <w:rPr>
          <w:rFonts w:hint="eastAsia"/>
          <w:b/>
          <w:sz w:val="28"/>
        </w:rPr>
        <w:t>活动对象</w:t>
      </w:r>
    </w:p>
    <w:p>
      <w:pPr>
        <w:ind w:left="420" w:firstLine="560" w:firstLineChars="200"/>
        <w:rPr>
          <w:sz w:val="28"/>
        </w:rPr>
      </w:pPr>
      <w:r>
        <w:rPr>
          <w:rFonts w:hint="eastAsia"/>
          <w:sz w:val="28"/>
        </w:rPr>
        <w:t>全省普通中小学校在校学生（含港澳台学生）和在我省接受教育的外籍学生。</w:t>
      </w:r>
    </w:p>
    <w:p>
      <w:pPr>
        <w:pStyle w:val="8"/>
        <w:numPr>
          <w:ilvl w:val="0"/>
          <w:numId w:val="1"/>
        </w:numPr>
        <w:ind w:firstLineChars="0"/>
        <w:rPr>
          <w:b/>
          <w:sz w:val="28"/>
        </w:rPr>
      </w:pPr>
      <w:r>
        <w:rPr>
          <w:rFonts w:hint="eastAsia"/>
          <w:b/>
          <w:sz w:val="28"/>
        </w:rPr>
        <w:t>活动平台</w:t>
      </w:r>
    </w:p>
    <w:p>
      <w:pPr>
        <w:pStyle w:val="8"/>
        <w:ind w:left="840" w:firstLine="280" w:firstLineChars="100"/>
        <w:rPr>
          <w:sz w:val="28"/>
        </w:rPr>
      </w:pPr>
      <w:r>
        <w:rPr>
          <w:rFonts w:hint="eastAsia"/>
          <w:sz w:val="28"/>
        </w:rPr>
        <w:t>阳光阅读频道（www.szxypt.com）</w:t>
      </w:r>
    </w:p>
    <w:p>
      <w:pPr>
        <w:pStyle w:val="8"/>
        <w:numPr>
          <w:ilvl w:val="0"/>
          <w:numId w:val="1"/>
        </w:numPr>
        <w:ind w:firstLineChars="0"/>
        <w:rPr>
          <w:b/>
          <w:sz w:val="28"/>
        </w:rPr>
      </w:pPr>
      <w:r>
        <w:rPr>
          <w:rFonts w:hint="eastAsia"/>
          <w:b/>
          <w:sz w:val="28"/>
        </w:rPr>
        <w:t>活动内容</w:t>
      </w:r>
    </w:p>
    <w:p>
      <w:pPr>
        <w:pStyle w:val="8"/>
        <w:numPr>
          <w:ilvl w:val="0"/>
          <w:numId w:val="2"/>
        </w:numPr>
        <w:ind w:firstLineChars="0"/>
        <w:rPr>
          <w:sz w:val="28"/>
        </w:rPr>
      </w:pPr>
      <w:r>
        <w:rPr>
          <w:rFonts w:hint="eastAsia"/>
          <w:sz w:val="28"/>
        </w:rPr>
        <w:t>阅读推荐交流</w:t>
      </w:r>
    </w:p>
    <w:p>
      <w:pPr>
        <w:ind w:firstLine="840" w:firstLineChars="300"/>
        <w:rPr>
          <w:sz w:val="28"/>
        </w:rPr>
      </w:pPr>
      <w:r>
        <w:rPr>
          <w:rFonts w:hint="eastAsia"/>
          <w:sz w:val="28"/>
        </w:rPr>
        <w:t>1.国学经典电子展</w:t>
      </w:r>
    </w:p>
    <w:p>
      <w:pPr>
        <w:ind w:firstLine="560" w:firstLineChars="200"/>
        <w:rPr>
          <w:sz w:val="28"/>
        </w:rPr>
      </w:pPr>
      <w:r>
        <w:rPr>
          <w:sz w:val="28"/>
        </w:rPr>
        <w:t>围绕国学经典阅读为主题，在活动页面推荐相关电子书进行阅读及评论，同时展示与国学经典有关的小故事和动画视频。</w:t>
      </w:r>
    </w:p>
    <w:p>
      <w:pPr>
        <w:ind w:firstLine="840" w:firstLineChars="300"/>
        <w:rPr>
          <w:sz w:val="28"/>
        </w:rPr>
      </w:pPr>
      <w:r>
        <w:rPr>
          <w:rFonts w:hint="eastAsia"/>
          <w:sz w:val="28"/>
        </w:rPr>
        <w:t>2.脑洞大开的科幻世界</w:t>
      </w:r>
    </w:p>
    <w:p>
      <w:pPr>
        <w:ind w:firstLine="560" w:firstLineChars="200"/>
        <w:rPr>
          <w:sz w:val="28"/>
        </w:rPr>
      </w:pPr>
      <w:r>
        <w:rPr>
          <w:rFonts w:hint="eastAsia"/>
          <w:sz w:val="28"/>
        </w:rPr>
        <w:t>以科幻为主题，在活动页面推荐符合中小学阅读的相关科幻图书进行阅读及交流。</w:t>
      </w:r>
    </w:p>
    <w:p>
      <w:pPr>
        <w:rPr>
          <w:sz w:val="28"/>
        </w:rPr>
      </w:pPr>
      <w:r>
        <w:rPr>
          <w:rFonts w:hint="eastAsia"/>
          <w:sz w:val="28"/>
        </w:rPr>
        <w:t xml:space="preserve">    （二）阅读写作交流</w:t>
      </w:r>
    </w:p>
    <w:p>
      <w:pPr>
        <w:ind w:firstLine="560" w:firstLineChars="200"/>
        <w:rPr>
          <w:sz w:val="28"/>
        </w:rPr>
      </w:pPr>
      <w:r>
        <w:rPr>
          <w:rFonts w:hint="eastAsia"/>
          <w:sz w:val="28"/>
        </w:rPr>
        <w:t>晒出我家的年夜饭</w:t>
      </w:r>
    </w:p>
    <w:p>
      <w:pPr>
        <w:ind w:firstLine="560" w:firstLineChars="200"/>
        <w:rPr>
          <w:sz w:val="28"/>
        </w:rPr>
      </w:pPr>
      <w:r>
        <w:rPr>
          <w:rFonts w:hint="eastAsia"/>
          <w:sz w:val="28"/>
        </w:rPr>
        <w:t>在活动页面，以图文的形式展示出学生各家年夜饭的菜品图片，并可描述此菜品的制作流程或菜品背后的故事。</w:t>
      </w:r>
    </w:p>
    <w:p>
      <w:pPr>
        <w:ind w:firstLine="560" w:firstLineChars="200"/>
        <w:rPr>
          <w:sz w:val="28"/>
        </w:rPr>
      </w:pPr>
      <w:r>
        <w:rPr>
          <w:rFonts w:hint="eastAsia"/>
          <w:sz w:val="28"/>
        </w:rPr>
        <w:t>（三）精品图书推荐</w:t>
      </w:r>
    </w:p>
    <w:p>
      <w:pPr>
        <w:ind w:firstLine="560" w:firstLineChars="200"/>
        <w:rPr>
          <w:sz w:val="28"/>
        </w:rPr>
      </w:pPr>
      <w:r>
        <w:rPr>
          <w:rFonts w:hint="eastAsia"/>
          <w:sz w:val="28"/>
        </w:rPr>
        <w:t>赠人图书，手留余香</w:t>
      </w:r>
    </w:p>
    <w:p>
      <w:pPr>
        <w:ind w:firstLine="560" w:firstLineChars="200"/>
        <w:rPr>
          <w:sz w:val="28"/>
        </w:rPr>
      </w:pPr>
      <w:r>
        <w:rPr>
          <w:rFonts w:hint="eastAsia"/>
          <w:sz w:val="28"/>
        </w:rPr>
        <w:t>在活动页面为全省中小学生推荐新书、好书信息，并提供推荐图书的优惠购买通道。学生可在此活动中选取图书赠予朋友，形成以书为友、以书会友的良好氛围。</w:t>
      </w:r>
    </w:p>
    <w:p>
      <w:pPr>
        <w:pStyle w:val="8"/>
        <w:numPr>
          <w:ilvl w:val="0"/>
          <w:numId w:val="1"/>
        </w:numPr>
        <w:ind w:firstLineChars="0"/>
        <w:rPr>
          <w:b/>
          <w:sz w:val="28"/>
        </w:rPr>
      </w:pPr>
      <w:r>
        <w:rPr>
          <w:rFonts w:hint="eastAsia"/>
          <w:b/>
          <w:sz w:val="28"/>
        </w:rPr>
        <w:t>活动参与方式</w:t>
      </w:r>
    </w:p>
    <w:p>
      <w:pPr>
        <w:ind w:firstLine="560" w:firstLineChars="200"/>
        <w:rPr>
          <w:sz w:val="28"/>
        </w:rPr>
      </w:pPr>
      <w:r>
        <w:rPr>
          <w:sz w:val="28"/>
        </w:rPr>
        <w:t>活动平台：四川省数字校园云平台</w:t>
      </w:r>
      <w:r>
        <w:rPr>
          <w:rFonts w:hint="eastAsia"/>
          <w:sz w:val="28"/>
        </w:rPr>
        <w:t>（</w:t>
      </w:r>
      <w:r>
        <w:rPr>
          <w:sz w:val="28"/>
        </w:rPr>
        <w:t>网址</w:t>
      </w:r>
      <w:r>
        <w:rPr>
          <w:rFonts w:hint="eastAsia"/>
          <w:sz w:val="28"/>
        </w:rPr>
        <w:t>www.szxypt.com）</w:t>
      </w:r>
    </w:p>
    <w:p>
      <w:pPr>
        <w:ind w:firstLine="560" w:firstLineChars="200"/>
        <w:rPr>
          <w:sz w:val="28"/>
        </w:rPr>
      </w:pPr>
      <w:r>
        <w:rPr>
          <w:sz w:val="28"/>
        </w:rPr>
        <w:t>登录：输入帐号及密码，登录后</w:t>
      </w:r>
      <w:r>
        <w:rPr>
          <w:rFonts w:hint="eastAsia"/>
          <w:sz w:val="28"/>
        </w:rPr>
        <w:t>点击导航栏中</w:t>
      </w:r>
      <w:r>
        <w:rPr>
          <w:sz w:val="28"/>
        </w:rPr>
        <w:t>“校园图书中心”下的图标“阳光阅读频道”，进入“我的寒假阅读生活”。</w:t>
      </w:r>
    </w:p>
    <w:p>
      <w:pPr>
        <w:pStyle w:val="8"/>
        <w:numPr>
          <w:ilvl w:val="0"/>
          <w:numId w:val="3"/>
        </w:numPr>
        <w:ind w:firstLineChars="0"/>
        <w:rPr>
          <w:sz w:val="28"/>
        </w:rPr>
      </w:pPr>
      <w:r>
        <w:rPr>
          <w:rFonts w:hint="eastAsia"/>
          <w:sz w:val="28"/>
        </w:rPr>
        <w:t>阅读推荐交流</w:t>
      </w:r>
    </w:p>
    <w:p>
      <w:pPr>
        <w:ind w:firstLine="560" w:firstLineChars="200"/>
        <w:rPr>
          <w:sz w:val="28"/>
        </w:rPr>
      </w:pPr>
      <w:r>
        <w:rPr>
          <w:rFonts w:hint="eastAsia"/>
          <w:sz w:val="28"/>
        </w:rPr>
        <w:t>登录活动页面直接阅读并参与阅读分享交流。</w:t>
      </w:r>
    </w:p>
    <w:p>
      <w:pPr>
        <w:ind w:firstLine="555"/>
        <w:rPr>
          <w:sz w:val="28"/>
        </w:rPr>
      </w:pPr>
      <w:r>
        <w:rPr>
          <w:rFonts w:hint="eastAsia"/>
          <w:sz w:val="28"/>
        </w:rPr>
        <w:t>（二）阅读写作交流</w:t>
      </w:r>
    </w:p>
    <w:p>
      <w:pPr>
        <w:ind w:firstLine="560" w:firstLineChars="200"/>
        <w:rPr>
          <w:sz w:val="28"/>
        </w:rPr>
      </w:pPr>
      <w:r>
        <w:rPr>
          <w:rFonts w:hint="eastAsia"/>
          <w:sz w:val="28"/>
        </w:rPr>
        <w:t>学生登录到活动页面，将拍摄的自家年夜饭中最有特色的一道或几道菜上传到活动页面，并填写文字描述（菜品制作流程、菜品的描述或菜品背后的故事等）</w:t>
      </w:r>
    </w:p>
    <w:p>
      <w:pPr>
        <w:ind w:left="1190" w:leftChars="300" w:hanging="560" w:hangingChars="200"/>
        <w:rPr>
          <w:sz w:val="28"/>
        </w:rPr>
      </w:pPr>
      <w:r>
        <w:rPr>
          <w:rFonts w:hint="eastAsia"/>
          <w:sz w:val="28"/>
        </w:rPr>
        <w:t>（三）精品图书推荐</w:t>
      </w:r>
    </w:p>
    <w:p>
      <w:pPr>
        <w:ind w:firstLine="560" w:firstLineChars="200"/>
        <w:rPr>
          <w:sz w:val="28"/>
        </w:rPr>
      </w:pPr>
      <w:r>
        <w:rPr>
          <w:rFonts w:hint="eastAsia"/>
          <w:sz w:val="28"/>
        </w:rPr>
        <w:t>学生登录到活动页面，浏览推荐好书信息，也可在页面的图书中选择想赠予朋友的图书，然后通过链接优惠购买图书。</w:t>
      </w:r>
    </w:p>
    <w:p>
      <w:pPr>
        <w:pStyle w:val="8"/>
        <w:numPr>
          <w:ilvl w:val="0"/>
          <w:numId w:val="1"/>
        </w:numPr>
        <w:ind w:firstLineChars="0"/>
        <w:rPr>
          <w:b/>
          <w:sz w:val="28"/>
        </w:rPr>
      </w:pPr>
      <w:r>
        <w:rPr>
          <w:rFonts w:hint="eastAsia"/>
          <w:b/>
          <w:sz w:val="28"/>
        </w:rPr>
        <w:t>奖励</w:t>
      </w:r>
    </w:p>
    <w:p>
      <w:pPr>
        <w:ind w:firstLine="560" w:firstLineChars="200"/>
        <w:rPr>
          <w:rFonts w:hint="eastAsia"/>
          <w:sz w:val="28"/>
          <w:lang w:val="en-US" w:eastAsia="zh-CN"/>
        </w:rPr>
      </w:pPr>
      <w:r>
        <w:rPr>
          <w:sz w:val="28"/>
        </w:rPr>
        <w:t>阅读写作交流活动中设置有投票功能，根据作品的投票数进行评奖，评出一等奖</w:t>
      </w:r>
      <w:r>
        <w:rPr>
          <w:rFonts w:hint="eastAsia"/>
          <w:sz w:val="28"/>
        </w:rPr>
        <w:t>10名、二等奖20名、三等奖30名，并给予物质奖励。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E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463306179">
    <w:nsid w:val="1B9D7DC3"/>
    <w:multiLevelType w:val="multilevel"/>
    <w:tmpl w:val="1B9D7DC3"/>
    <w:lvl w:ilvl="0" w:tentative="1">
      <w:start w:val="1"/>
      <w:numFmt w:val="japaneseCounting"/>
      <w:lvlText w:val="（%1）"/>
      <w:lvlJc w:val="left"/>
      <w:pPr>
        <w:ind w:left="1415" w:hanging="855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00" w:hanging="420"/>
      </w:pPr>
    </w:lvl>
    <w:lvl w:ilvl="2" w:tentative="1">
      <w:start w:val="1"/>
      <w:numFmt w:val="lowerRoman"/>
      <w:lvlText w:val="%3."/>
      <w:lvlJc w:val="right"/>
      <w:pPr>
        <w:ind w:left="1820" w:hanging="420"/>
      </w:pPr>
    </w:lvl>
    <w:lvl w:ilvl="3" w:tentative="1">
      <w:start w:val="1"/>
      <w:numFmt w:val="decimal"/>
      <w:lvlText w:val="%4."/>
      <w:lvlJc w:val="left"/>
      <w:pPr>
        <w:ind w:left="2240" w:hanging="420"/>
      </w:pPr>
    </w:lvl>
    <w:lvl w:ilvl="4" w:tentative="1">
      <w:start w:val="1"/>
      <w:numFmt w:val="lowerLetter"/>
      <w:lvlText w:val="%5)"/>
      <w:lvlJc w:val="left"/>
      <w:pPr>
        <w:ind w:left="2660" w:hanging="420"/>
      </w:pPr>
    </w:lvl>
    <w:lvl w:ilvl="5" w:tentative="1">
      <w:start w:val="1"/>
      <w:numFmt w:val="lowerRoman"/>
      <w:lvlText w:val="%6."/>
      <w:lvlJc w:val="right"/>
      <w:pPr>
        <w:ind w:left="3080" w:hanging="420"/>
      </w:pPr>
    </w:lvl>
    <w:lvl w:ilvl="6" w:tentative="1">
      <w:start w:val="1"/>
      <w:numFmt w:val="decimal"/>
      <w:lvlText w:val="%7."/>
      <w:lvlJc w:val="left"/>
      <w:pPr>
        <w:ind w:left="3500" w:hanging="420"/>
      </w:pPr>
    </w:lvl>
    <w:lvl w:ilvl="7" w:tentative="1">
      <w:start w:val="1"/>
      <w:numFmt w:val="lowerLetter"/>
      <w:lvlText w:val="%8)"/>
      <w:lvlJc w:val="left"/>
      <w:pPr>
        <w:ind w:left="3920" w:hanging="420"/>
      </w:pPr>
    </w:lvl>
    <w:lvl w:ilvl="8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640263800">
    <w:nsid w:val="61C47078"/>
    <w:multiLevelType w:val="multilevel"/>
    <w:tmpl w:val="61C47078"/>
    <w:lvl w:ilvl="0" w:tentative="1">
      <w:start w:val="1"/>
      <w:numFmt w:val="japaneseCounting"/>
      <w:lvlText w:val="%1、"/>
      <w:lvlJc w:val="left"/>
      <w:pPr>
        <w:ind w:left="846" w:hanging="420"/>
      </w:pPr>
      <w:rPr>
        <w:rFonts w:hint="default"/>
        <w:lang w:val="en-US"/>
      </w:r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45459269">
    <w:nsid w:val="73F55A45"/>
    <w:multiLevelType w:val="multilevel"/>
    <w:tmpl w:val="73F55A45"/>
    <w:lvl w:ilvl="0" w:tentative="1">
      <w:start w:val="1"/>
      <w:numFmt w:val="japaneseCounting"/>
      <w:lvlText w:val="（%1）"/>
      <w:lvlJc w:val="left"/>
      <w:pPr>
        <w:ind w:left="1305" w:hanging="885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640263800"/>
  </w:num>
  <w:num w:numId="2">
    <w:abstractNumId w:val="1945459269"/>
  </w:num>
  <w:num w:numId="3">
    <w:abstractNumId w:val="46330617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CE5"/>
    <w:rsid w:val="00071C56"/>
    <w:rsid w:val="001211C0"/>
    <w:rsid w:val="00143AD3"/>
    <w:rsid w:val="00167CB6"/>
    <w:rsid w:val="00225BDA"/>
    <w:rsid w:val="002363E2"/>
    <w:rsid w:val="0023712F"/>
    <w:rsid w:val="002535F6"/>
    <w:rsid w:val="00284D91"/>
    <w:rsid w:val="002F0279"/>
    <w:rsid w:val="0030177F"/>
    <w:rsid w:val="003103E7"/>
    <w:rsid w:val="00350086"/>
    <w:rsid w:val="00362301"/>
    <w:rsid w:val="003B3AF1"/>
    <w:rsid w:val="003B442E"/>
    <w:rsid w:val="003F7867"/>
    <w:rsid w:val="00415CE5"/>
    <w:rsid w:val="0044332B"/>
    <w:rsid w:val="0046084A"/>
    <w:rsid w:val="00477C77"/>
    <w:rsid w:val="004A3C01"/>
    <w:rsid w:val="004C2007"/>
    <w:rsid w:val="004D2372"/>
    <w:rsid w:val="004F0350"/>
    <w:rsid w:val="005072E3"/>
    <w:rsid w:val="00524525"/>
    <w:rsid w:val="00524884"/>
    <w:rsid w:val="00527245"/>
    <w:rsid w:val="00561F30"/>
    <w:rsid w:val="0056228F"/>
    <w:rsid w:val="0057069D"/>
    <w:rsid w:val="00573D07"/>
    <w:rsid w:val="005B35B7"/>
    <w:rsid w:val="005C621B"/>
    <w:rsid w:val="005F7FDD"/>
    <w:rsid w:val="00632456"/>
    <w:rsid w:val="00643590"/>
    <w:rsid w:val="00672D6E"/>
    <w:rsid w:val="006749CC"/>
    <w:rsid w:val="00684839"/>
    <w:rsid w:val="006D559C"/>
    <w:rsid w:val="006F0BCE"/>
    <w:rsid w:val="006F7B13"/>
    <w:rsid w:val="007131AB"/>
    <w:rsid w:val="00713BB1"/>
    <w:rsid w:val="00720F91"/>
    <w:rsid w:val="007263FC"/>
    <w:rsid w:val="0073347A"/>
    <w:rsid w:val="00733CBA"/>
    <w:rsid w:val="00743F91"/>
    <w:rsid w:val="00744120"/>
    <w:rsid w:val="00753F68"/>
    <w:rsid w:val="007757EE"/>
    <w:rsid w:val="00784CFC"/>
    <w:rsid w:val="00793D65"/>
    <w:rsid w:val="007C2217"/>
    <w:rsid w:val="007C2F71"/>
    <w:rsid w:val="0080012D"/>
    <w:rsid w:val="00841C3A"/>
    <w:rsid w:val="008563C2"/>
    <w:rsid w:val="0088142D"/>
    <w:rsid w:val="00882007"/>
    <w:rsid w:val="00895367"/>
    <w:rsid w:val="008B3FD1"/>
    <w:rsid w:val="008B51A2"/>
    <w:rsid w:val="008D6904"/>
    <w:rsid w:val="008D762E"/>
    <w:rsid w:val="008E18B9"/>
    <w:rsid w:val="008E796E"/>
    <w:rsid w:val="009C3769"/>
    <w:rsid w:val="009E72CE"/>
    <w:rsid w:val="009F0BB1"/>
    <w:rsid w:val="009F1CEA"/>
    <w:rsid w:val="00A135E7"/>
    <w:rsid w:val="00A41986"/>
    <w:rsid w:val="00A43EF9"/>
    <w:rsid w:val="00A47615"/>
    <w:rsid w:val="00A7765A"/>
    <w:rsid w:val="00A82535"/>
    <w:rsid w:val="00AB322F"/>
    <w:rsid w:val="00AB4994"/>
    <w:rsid w:val="00AD2D59"/>
    <w:rsid w:val="00B35947"/>
    <w:rsid w:val="00B37897"/>
    <w:rsid w:val="00B42FD6"/>
    <w:rsid w:val="00BC7244"/>
    <w:rsid w:val="00C11077"/>
    <w:rsid w:val="00C75C90"/>
    <w:rsid w:val="00C82795"/>
    <w:rsid w:val="00CB6A49"/>
    <w:rsid w:val="00CC671C"/>
    <w:rsid w:val="00CD37D6"/>
    <w:rsid w:val="00CF33C2"/>
    <w:rsid w:val="00CF3F69"/>
    <w:rsid w:val="00D027CD"/>
    <w:rsid w:val="00D364C3"/>
    <w:rsid w:val="00D6015C"/>
    <w:rsid w:val="00D6358A"/>
    <w:rsid w:val="00D73405"/>
    <w:rsid w:val="00D81B75"/>
    <w:rsid w:val="00D85813"/>
    <w:rsid w:val="00DB0352"/>
    <w:rsid w:val="00DC2D73"/>
    <w:rsid w:val="00DF59B2"/>
    <w:rsid w:val="00E02D06"/>
    <w:rsid w:val="00E4405B"/>
    <w:rsid w:val="00E57ADD"/>
    <w:rsid w:val="00E74752"/>
    <w:rsid w:val="00E86C69"/>
    <w:rsid w:val="00EA1EF1"/>
    <w:rsid w:val="00EB2C38"/>
    <w:rsid w:val="00EE74D3"/>
    <w:rsid w:val="00EF02C4"/>
    <w:rsid w:val="00F00005"/>
    <w:rsid w:val="00F02EA9"/>
    <w:rsid w:val="00F03731"/>
    <w:rsid w:val="00F0428B"/>
    <w:rsid w:val="00F27CC9"/>
    <w:rsid w:val="00F61032"/>
    <w:rsid w:val="00F81F82"/>
    <w:rsid w:val="00F91E52"/>
    <w:rsid w:val="00F92E82"/>
    <w:rsid w:val="00F966AE"/>
    <w:rsid w:val="00FB320F"/>
    <w:rsid w:val="00FE0F79"/>
    <w:rsid w:val="053D24FD"/>
    <w:rsid w:val="333337F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136</Words>
  <Characters>780</Characters>
  <Lines>6</Lines>
  <Paragraphs>1</Paragraphs>
  <ScaleCrop>false</ScaleCrop>
  <LinksUpToDate>false</LinksUpToDate>
  <CharactersWithSpaces>915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2016-01-07T02:12:00Z</dcterms:created>
  <dc:creator>PC admin</dc:creator>
  <cp:lastModifiedBy>admin</cp:lastModifiedBy>
  <dcterms:modified xsi:type="dcterms:W3CDTF">2016-01-21T02:00:49Z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